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07" w:rsidRPr="003D6D88" w:rsidRDefault="003D6D88" w:rsidP="00232E2D">
      <w:pPr>
        <w:jc w:val="both"/>
        <w:rPr>
          <w:rFonts w:ascii="Times New Roman" w:hAnsi="Times New Roman" w:cs="Times New Roman"/>
          <w:sz w:val="28"/>
          <w:szCs w:val="28"/>
        </w:rPr>
      </w:pPr>
      <w:r w:rsidRPr="003D6D88">
        <w:rPr>
          <w:rFonts w:ascii="Times New Roman" w:hAnsi="Times New Roman" w:cs="Times New Roman"/>
          <w:sz w:val="28"/>
          <w:szCs w:val="28"/>
        </w:rPr>
        <w:t>Башкирский институт физичес</w:t>
      </w:r>
      <w:r>
        <w:rPr>
          <w:rFonts w:ascii="Times New Roman" w:hAnsi="Times New Roman" w:cs="Times New Roman"/>
          <w:sz w:val="28"/>
          <w:szCs w:val="28"/>
        </w:rPr>
        <w:t>кой культуры (филиал) ФГБОУ ВО «</w:t>
      </w:r>
      <w:proofErr w:type="spellStart"/>
      <w:r w:rsidRPr="003D6D88">
        <w:rPr>
          <w:rFonts w:ascii="Times New Roman" w:hAnsi="Times New Roman" w:cs="Times New Roman"/>
          <w:sz w:val="28"/>
          <w:szCs w:val="28"/>
        </w:rPr>
        <w:t>УралГУФК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D6D88">
        <w:rPr>
          <w:rFonts w:ascii="Times New Roman" w:hAnsi="Times New Roman" w:cs="Times New Roman"/>
          <w:sz w:val="28"/>
          <w:szCs w:val="28"/>
        </w:rPr>
        <w:t xml:space="preserve"> не имеет общежития.</w:t>
      </w:r>
    </w:p>
    <w:sectPr w:rsidR="00F04007" w:rsidRPr="003D6D88" w:rsidSect="00D1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D88"/>
    <w:rsid w:val="00232E2D"/>
    <w:rsid w:val="003D6D88"/>
    <w:rsid w:val="00D17127"/>
    <w:rsid w:val="00F0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PlotnickajaLA</dc:creator>
  <cp:keywords/>
  <dc:description/>
  <cp:lastModifiedBy>PlotnickajaLA</cp:lastModifiedBy>
  <cp:revision>4</cp:revision>
  <dcterms:created xsi:type="dcterms:W3CDTF">2016-09-26T09:52:00Z</dcterms:created>
  <dcterms:modified xsi:type="dcterms:W3CDTF">2016-09-26T10:42:00Z</dcterms:modified>
</cp:coreProperties>
</file>