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eastAsia="Calibri" w:cs="" w:ascii="Liberation Serif" w:hAnsi="Liberation Serif"/>
          <w:color w:val="000000"/>
          <w:kern w:val="0"/>
          <w:sz w:val="28"/>
          <w:szCs w:val="28"/>
          <w:lang w:val="ru-RU" w:eastAsia="en-US" w:bidi="ar-SA"/>
        </w:rPr>
        <w:t>Документы могут быть направлены</w:t>
      </w:r>
      <w:r>
        <w:rPr>
          <w:rFonts w:ascii="Liberation Serif" w:hAnsi="Liberation Serif"/>
          <w:color w:val="000000"/>
          <w:sz w:val="28"/>
          <w:szCs w:val="28"/>
        </w:rPr>
        <w:t xml:space="preserve"> посредством суперсервиса «Поступление в вуз онлайн».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При подаче заявления о приеме на обучение в электронной форме прилагаемые к нему документы, необходимые для поступления, предоставляются (направляются) в организацию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Филиал устанавливает места приема документов, представляемых лично поступающими, по адресу: РБ, г.Уфа, ул. Коммунистическая, 67, и сроки приема документов в местах приема документов.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В случае если документы, необходимые для поступления, представляются в Филиал лично поступающим, поступающему выдается расписка в приеме документов.</w:t>
      </w:r>
    </w:p>
    <w:p>
      <w:pPr>
        <w:pStyle w:val="ConsPlusNormal"/>
        <w:widowControl w:val="false"/>
        <w:tabs>
          <w:tab w:val="clear" w:pos="708"/>
          <w:tab w:val="left" w:pos="109" w:leader="none"/>
        </w:tabs>
        <w:bidi w:val="0"/>
        <w:spacing w:lineRule="auto" w:line="240" w:before="0" w:after="0"/>
        <w:ind w:left="113" w:right="0" w:hanging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ab/>
        <w:t>При подаче поступающими документов, необходимых для поступления, внесении изменений в заявление о приеме на обучение, подаче иных заявлений (в том числе апелляции), отзыве поданных заявлений, документов, предоставлении и отзыве информации Филиал может осуществлять взаимодействие с поступающими с использованием дистанционных технологий, в том числе посредством суперсервиса «Поступление в вуз онлайн», а также через операторов почтовой связи общего пользования.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Справки по тел.: </w:t>
      </w:r>
      <w:r>
        <w:rPr>
          <w:rFonts w:ascii="Liberation Serif" w:hAnsi="Liberation Serif"/>
          <w:sz w:val="28"/>
          <w:szCs w:val="28"/>
        </w:rPr>
        <w:t>8 (347) 273-99-32</w:t>
      </w:r>
    </w:p>
    <w:sectPr>
      <w:type w:val="nextPage"/>
      <w:pgSz w:w="11906" w:h="16838"/>
      <w:pgMar w:left="11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50b0"/>
    <w:pPr>
      <w:spacing w:lineRule="auto" w:line="240" w:before="278" w:after="278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68a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50b0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d6565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468ad"/>
    <w:pPr>
      <w:spacing w:lineRule="auto" w:line="276" w:beforeAutospacing="1" w:after="142"/>
      <w:ind w:firstLine="72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4350b0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1</Pages>
  <Words>158</Words>
  <Characters>1126</Characters>
  <CharactersWithSpaces>1283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2020-10-23T08:24:00Z</dcterms:created>
  <dc:creator>Роман Плотницкий</dc:creator>
  <dc:description/>
  <dc:language>ru-RU</dc:language>
  <cp:lastModifiedBy/>
  <dcterms:modified xsi:type="dcterms:W3CDTF">2021-11-01T17:00:54Z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