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Максимальное количество направлений подготовки для одновременного участия в конкурсе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(по программам бакалавриата) в 202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году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04"/>
        <w:gridCol w:w="6696"/>
        <w:gridCol w:w="2255"/>
      </w:tblGrid>
      <w:tr>
        <w:trPr>
          <w:trHeight w:val="567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Направления подготовки</w:t>
            </w:r>
          </w:p>
        </w:tc>
      </w:tr>
      <w:tr>
        <w:trPr>
          <w:trHeight w:val="567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49.03.01 Физическая культура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очная форма обучения, договор</w:t>
            </w:r>
          </w:p>
        </w:tc>
      </w:tr>
      <w:tr>
        <w:trPr>
          <w:trHeight w:val="567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49.03.01 Физическая культура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заочная форма обучения, договор</w:t>
            </w:r>
          </w:p>
        </w:tc>
      </w:tr>
      <w:tr>
        <w:trPr>
          <w:trHeight w:val="567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очная форма обучения, договор</w:t>
            </w:r>
          </w:p>
        </w:tc>
      </w:tr>
      <w:tr>
        <w:trPr>
          <w:trHeight w:val="567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заочная форма обучения, договор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70</Words>
  <Characters>483</Characters>
  <CharactersWithSpaces>539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2020-10-23T08:31:00Z</dcterms:created>
  <dc:creator>Роман Плотницкий</dc:creator>
  <dc:description/>
  <dc:language>ru-RU</dc:language>
  <cp:lastModifiedBy/>
  <dcterms:modified xsi:type="dcterms:W3CDTF">2021-11-01T14:48:45Z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